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B8" w:rsidRPr="00486F3F" w:rsidRDefault="00D467B8" w:rsidP="00D467B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486F3F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486F3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486F3F">
        <w:rPr>
          <w:rFonts w:asciiTheme="minorEastAsia" w:eastAsiaTheme="minorEastAsia" w:hAnsiTheme="minorEastAsia" w:hint="eastAsia"/>
          <w:sz w:val="36"/>
          <w:szCs w:val="36"/>
        </w:rPr>
        <w:t>用百分数解决实际问题</w:t>
      </w: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【教学内容】</w:t>
      </w:r>
    </w:p>
    <w:p w:rsidR="00D467B8" w:rsidRPr="00486F3F" w:rsidRDefault="00D467B8" w:rsidP="00D467B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教材第</w:t>
      </w:r>
      <w:r w:rsidRPr="00486F3F">
        <w:rPr>
          <w:rFonts w:asciiTheme="minorEastAsia" w:eastAsiaTheme="minorEastAsia" w:hAnsiTheme="minorEastAsia"/>
          <w:szCs w:val="21"/>
        </w:rPr>
        <w:t>12</w:t>
      </w:r>
      <w:r w:rsidRPr="00486F3F">
        <w:rPr>
          <w:rFonts w:asciiTheme="minorEastAsia" w:eastAsiaTheme="minorEastAsia" w:hAnsiTheme="minorEastAsia" w:hint="eastAsia"/>
          <w:szCs w:val="21"/>
        </w:rPr>
        <w:t>页例</w:t>
      </w:r>
      <w:r w:rsidRPr="00486F3F">
        <w:rPr>
          <w:rFonts w:asciiTheme="minorEastAsia" w:eastAsiaTheme="minorEastAsia" w:hAnsiTheme="minorEastAsia"/>
          <w:szCs w:val="21"/>
        </w:rPr>
        <w:t>5</w:t>
      </w:r>
      <w:r w:rsidRPr="00486F3F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【教学目标】</w:t>
      </w: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1.</w:t>
      </w:r>
      <w:r w:rsidRPr="00486F3F">
        <w:rPr>
          <w:rFonts w:asciiTheme="minorEastAsia" w:eastAsiaTheme="minorEastAsia" w:hAnsiTheme="minorEastAsia" w:hint="eastAsia"/>
          <w:szCs w:val="21"/>
        </w:rPr>
        <w:t>结合具体情境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综合运用百分数的知识解决生活中的实际问题。</w:t>
      </w: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2.</w:t>
      </w:r>
      <w:r w:rsidRPr="00486F3F">
        <w:rPr>
          <w:rFonts w:asciiTheme="minorEastAsia" w:eastAsiaTheme="minorEastAsia" w:hAnsiTheme="minorEastAsia" w:hint="eastAsia"/>
          <w:szCs w:val="21"/>
        </w:rPr>
        <w:t>经历探究解决问题的最优方案的过程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提高分析问题和解决问题的能力。</w:t>
      </w: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3.</w:t>
      </w:r>
      <w:r w:rsidRPr="00486F3F">
        <w:rPr>
          <w:rFonts w:asciiTheme="minorEastAsia" w:eastAsiaTheme="minorEastAsia" w:hAnsiTheme="minorEastAsia" w:hint="eastAsia"/>
          <w:szCs w:val="21"/>
        </w:rPr>
        <w:t>发展应用意识和实践能力。</w:t>
      </w: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【教学重点】</w:t>
      </w:r>
    </w:p>
    <w:p w:rsidR="00D467B8" w:rsidRPr="00486F3F" w:rsidRDefault="00D467B8" w:rsidP="00D467B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综合运用百分数的知识解决生活中的实际问题。</w:t>
      </w: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【教学难点】</w:t>
      </w:r>
    </w:p>
    <w:p w:rsidR="00D467B8" w:rsidRPr="00486F3F" w:rsidRDefault="00D467B8" w:rsidP="00D467B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能根据原价和优惠政策计算出商品的现价。</w:t>
      </w: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【教学准备】</w:t>
      </w:r>
    </w:p>
    <w:p w:rsidR="00D467B8" w:rsidRPr="00486F3F" w:rsidRDefault="00D467B8" w:rsidP="00D467B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PPT</w:t>
      </w:r>
      <w:r w:rsidRPr="00486F3F">
        <w:rPr>
          <w:rFonts w:asciiTheme="minorEastAsia" w:eastAsiaTheme="minorEastAsia" w:hAnsiTheme="minorEastAsia" w:hint="eastAsia"/>
          <w:szCs w:val="21"/>
        </w:rPr>
        <w:t>课件。</w:t>
      </w:r>
    </w:p>
    <w:p w:rsidR="00D467B8" w:rsidRPr="00486F3F" w:rsidRDefault="00D467B8" w:rsidP="00D467B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3" name="bt02.jpg" descr="id:2147491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467B8" w:rsidRPr="00486F3F" w:rsidTr="007F0E4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467B8" w:rsidRPr="00486F3F" w:rsidRDefault="00D467B8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467B8" w:rsidRPr="00486F3F" w:rsidRDefault="00D467B8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D467B8" w:rsidRPr="00486F3F" w:rsidTr="007F0E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前面我们学习了折扣、成数、税率、利率等百分数在生活中的具体应用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今天我们一起来学习它们更多的应用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学习新知识之前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我们来回忆下之前的内容。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课件出示习题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李阿姨想买一件原价是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450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元的裙子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恰逢商场搞促销活动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打七折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这条裙子现在多少钱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爷爷的稻田去年收割水稻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1000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千克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今年的收成比去年涨了一成五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爷爷今年收水稻多少千克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爸爸的月工资是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5600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扣除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3500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元的个税免征额后的部分需要按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3%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的税率缴纳个人所得税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他应缴个人所得税多少元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小明将压岁钱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800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元存入银行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存期为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3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年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年利率为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4.25%,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到期支取时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小明一共能取回多少钱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12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5)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某品牌的裙子搞促销活动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在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A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商场打五折销售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在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B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商场按“满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元减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50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元”的方式销售。妈妈要买一条标价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230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元的这种品牌的裙子。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在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A,B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两个商场买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各应付多少钱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选择哪个商场更省钱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486F3F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引导分析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理解促销的含义。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理解题意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汇报在图中得到了哪些数学信息。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已知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A,B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两个商场的促销方式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根据不同的促销方式算出不同的钱数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再比较即可。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 理解“满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元减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50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元”的含义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满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元减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50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元就是在总价中取整百元部分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每满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元减去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50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不满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元的零头部分不优惠。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486F3F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掌握方法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总结计算方法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用百分数解决实际问题时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要正确运用百分数的有关知识进行解答。确定最优方案时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要选择最合适的方案。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五、巩固练习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12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D467B8" w:rsidRPr="00486F3F" w:rsidRDefault="00D467B8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467B8" w:rsidRPr="00486F3F" w:rsidRDefault="00D467B8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D467B8" w:rsidRPr="00486F3F" w:rsidRDefault="00D467B8" w:rsidP="00D467B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4" name="bt03.jpg" descr="id:2147491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【板书设计】</w:t>
      </w: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用百分数解决实际问题</w:t>
      </w:r>
    </w:p>
    <w:p w:rsidR="00D467B8" w:rsidRPr="00486F3F" w:rsidRDefault="00D467B8" w:rsidP="00D467B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A</w:t>
      </w:r>
      <w:r w:rsidRPr="00486F3F">
        <w:rPr>
          <w:rFonts w:asciiTheme="minorEastAsia" w:eastAsiaTheme="minorEastAsia" w:hAnsiTheme="minorEastAsia" w:hint="eastAsia"/>
          <w:szCs w:val="21"/>
        </w:rPr>
        <w:t>商场的实际花费</w:t>
      </w:r>
      <w:r w:rsidRPr="00486F3F">
        <w:rPr>
          <w:rFonts w:asciiTheme="minorEastAsia" w:eastAsiaTheme="minorEastAsia" w:hAnsiTheme="minorEastAsia"/>
          <w:szCs w:val="21"/>
        </w:rPr>
        <w:t>:230×50%=115(</w:t>
      </w:r>
      <w:r w:rsidRPr="00486F3F">
        <w:rPr>
          <w:rFonts w:asciiTheme="minorEastAsia" w:eastAsiaTheme="minorEastAsia" w:hAnsiTheme="minorEastAsia" w:hint="eastAsia"/>
          <w:szCs w:val="21"/>
        </w:rPr>
        <w:t>元</w:t>
      </w:r>
      <w:r w:rsidRPr="00486F3F">
        <w:rPr>
          <w:rFonts w:asciiTheme="minorEastAsia" w:eastAsiaTheme="minorEastAsia" w:hAnsiTheme="minorEastAsia"/>
          <w:szCs w:val="21"/>
        </w:rPr>
        <w:t>)</w:t>
      </w:r>
    </w:p>
    <w:p w:rsidR="00D467B8" w:rsidRPr="00486F3F" w:rsidRDefault="00D467B8" w:rsidP="00D467B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B</w:t>
      </w:r>
      <w:r w:rsidRPr="00486F3F">
        <w:rPr>
          <w:rFonts w:asciiTheme="minorEastAsia" w:eastAsiaTheme="minorEastAsia" w:hAnsiTheme="minorEastAsia" w:hint="eastAsia"/>
          <w:szCs w:val="21"/>
        </w:rPr>
        <w:t>商场的实际花费</w:t>
      </w:r>
      <w:r w:rsidRPr="00486F3F">
        <w:rPr>
          <w:rFonts w:asciiTheme="minorEastAsia" w:eastAsiaTheme="minorEastAsia" w:hAnsiTheme="minorEastAsia"/>
          <w:szCs w:val="21"/>
        </w:rPr>
        <w:t>:230-50×2=130(</w:t>
      </w:r>
      <w:r w:rsidRPr="00486F3F">
        <w:rPr>
          <w:rFonts w:asciiTheme="minorEastAsia" w:eastAsiaTheme="minorEastAsia" w:hAnsiTheme="minorEastAsia" w:hint="eastAsia"/>
          <w:szCs w:val="21"/>
        </w:rPr>
        <w:t>元</w:t>
      </w:r>
      <w:r w:rsidRPr="00486F3F">
        <w:rPr>
          <w:rFonts w:asciiTheme="minorEastAsia" w:eastAsiaTheme="minorEastAsia" w:hAnsiTheme="minorEastAsia"/>
          <w:szCs w:val="21"/>
        </w:rPr>
        <w:t>)</w:t>
      </w:r>
    </w:p>
    <w:p w:rsidR="00D467B8" w:rsidRPr="00486F3F" w:rsidRDefault="00D467B8" w:rsidP="00D467B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115&lt;130,A</w:t>
      </w:r>
      <w:r w:rsidRPr="00486F3F">
        <w:rPr>
          <w:rFonts w:asciiTheme="minorEastAsia" w:eastAsiaTheme="minorEastAsia" w:hAnsiTheme="minorEastAsia" w:hint="eastAsia"/>
          <w:szCs w:val="21"/>
        </w:rPr>
        <w:t>商场更省钱。</w:t>
      </w:r>
    </w:p>
    <w:p w:rsidR="00D467B8" w:rsidRPr="00486F3F" w:rsidRDefault="00D467B8" w:rsidP="00D467B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【教学反思】</w:t>
      </w:r>
    </w:p>
    <w:p w:rsidR="00D467B8" w:rsidRPr="00486F3F" w:rsidRDefault="00D467B8" w:rsidP="00D467B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1.</w:t>
      </w:r>
      <w:r w:rsidRPr="00486F3F">
        <w:rPr>
          <w:rFonts w:asciiTheme="minorEastAsia" w:eastAsiaTheme="minorEastAsia" w:hAnsiTheme="minorEastAsia" w:hint="eastAsia"/>
          <w:szCs w:val="21"/>
        </w:rPr>
        <w:t>发挥学生的主体性。教学时就应该从学生的实际出发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尊重学生、相信学生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这样才能充分发挥学生的主体作用。在教学上采取合作探究的方法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同桌交流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给予他们充足的时间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以促进他们更好地学习数学。通过类比迁移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学生自主探究。</w:t>
      </w:r>
    </w:p>
    <w:p w:rsidR="00D467B8" w:rsidRPr="00486F3F" w:rsidRDefault="00D467B8" w:rsidP="00D467B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2.</w:t>
      </w:r>
      <w:r w:rsidRPr="00486F3F">
        <w:rPr>
          <w:rFonts w:asciiTheme="minorEastAsia" w:eastAsiaTheme="minorEastAsia" w:hAnsiTheme="minorEastAsia" w:hint="eastAsia"/>
          <w:szCs w:val="21"/>
        </w:rPr>
        <w:t>促进学生解决问题策略的发展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学习过程中学生收获的不仅仅是解决问题的方法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更多的是对学生的思维能力的培养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他们体验更多是数学对于生活的价值。在教学中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教师要尽可能地把数学问题与实际生活紧密联系起来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让学生体会到数学从生活中来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又到生活中去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感受到数学就在身边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生活离不开数学。</w:t>
      </w:r>
    </w:p>
    <w:p w:rsidR="00D467B8" w:rsidRPr="00486F3F" w:rsidRDefault="00D467B8" w:rsidP="00D467B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>教师语言还需锤炼。语言是交流思想的工具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是表达内容的形式。在整个教学过程中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语言是完成教学任务的手段。教师的语言表达直接影响到教学工作的效果。</w:t>
      </w:r>
    </w:p>
    <w:p w:rsidR="00D467B8" w:rsidRPr="00486F3F" w:rsidRDefault="00D467B8" w:rsidP="00D467B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要注意找准正确的起点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实施有效的教学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将学生置于有效的问题情境之中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“教无定法”也应是老师遵循和追求的一个目标。教师要灵活地把握和调控教学内容、学生和学习氛围。</w:t>
      </w:r>
    </w:p>
    <w:p w:rsidR="004176B7" w:rsidRPr="00D467B8" w:rsidRDefault="004176B7"/>
    <w:sectPr w:rsidR="004176B7" w:rsidRPr="00D467B8" w:rsidSect="00417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67B8"/>
    <w:rsid w:val="004176B7"/>
    <w:rsid w:val="00D46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7B8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B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B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2021-11-16T03:09:00Z</dcterms:created>
  <dcterms:modified xsi:type="dcterms:W3CDTF">2021-11-16T03:09:00Z</dcterms:modified>
</cp:coreProperties>
</file>